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AD6A" w14:textId="77777777" w:rsidR="00E01DF6" w:rsidRDefault="00CD0D1D">
      <w:r>
        <w:t>Námietky</w:t>
      </w:r>
      <w:r w:rsidR="00B6438E">
        <w:t xml:space="preserve"> k zmluv</w:t>
      </w:r>
      <w:r>
        <w:t>ám</w:t>
      </w:r>
      <w:r w:rsidR="00B6438E">
        <w:t xml:space="preserve"> </w:t>
      </w:r>
      <w:r>
        <w:t>:</w:t>
      </w:r>
    </w:p>
    <w:p w14:paraId="6ECAA36E" w14:textId="77777777" w:rsidR="00E800F4" w:rsidRDefault="00E800F4" w:rsidP="00E800F4">
      <w:r>
        <w:t xml:space="preserve">Benjamín Šimko-SHR  -  </w:t>
      </w:r>
      <w:r w:rsidRPr="00B6438E">
        <w:t>03171/2019-PNZ -P40592/19.00</w:t>
      </w:r>
    </w:p>
    <w:p w14:paraId="6EECB0B0" w14:textId="77777777" w:rsidR="00E800F4" w:rsidRDefault="00E800F4" w:rsidP="00E800F4">
      <w:r>
        <w:t xml:space="preserve">DOLINA spol. s.r.o. - </w:t>
      </w:r>
      <w:r w:rsidRPr="00B6438E">
        <w:t>00761/2020-PNZ -P40094/20.00</w:t>
      </w:r>
    </w:p>
    <w:p w14:paraId="0943485A" w14:textId="77777777" w:rsidR="00E800F4" w:rsidRDefault="00E800F4" w:rsidP="00E800F4">
      <w:r>
        <w:t xml:space="preserve">Ing. Erika </w:t>
      </w:r>
      <w:proofErr w:type="spellStart"/>
      <w:r>
        <w:t>Mésarošová</w:t>
      </w:r>
      <w:proofErr w:type="spellEnd"/>
      <w:r>
        <w:t xml:space="preserve"> - </w:t>
      </w:r>
      <w:r w:rsidRPr="00B6438E">
        <w:t>00788/2020-PNZ -P40120/20.00</w:t>
      </w:r>
    </w:p>
    <w:p w14:paraId="753B5446" w14:textId="77777777" w:rsidR="00E800F4" w:rsidRDefault="00E800F4" w:rsidP="00E800F4">
      <w:r>
        <w:t xml:space="preserve">SOMA AGRO s.r.o. - </w:t>
      </w:r>
      <w:r w:rsidRPr="00B6438E">
        <w:t>00848/2020-PNZ -P40099/20.00</w:t>
      </w:r>
    </w:p>
    <w:p w14:paraId="001CE863" w14:textId="77777777" w:rsidR="00E800F4" w:rsidRDefault="00E800F4" w:rsidP="00E800F4">
      <w:r>
        <w:t xml:space="preserve">Jozef </w:t>
      </w:r>
      <w:proofErr w:type="spellStart"/>
      <w:r>
        <w:t>Badánik</w:t>
      </w:r>
      <w:proofErr w:type="spellEnd"/>
      <w:r>
        <w:t xml:space="preserve">, SHR - </w:t>
      </w:r>
      <w:r w:rsidRPr="00B6438E">
        <w:t>04098/2020-PNZ -P40341/20.00</w:t>
      </w:r>
    </w:p>
    <w:p w14:paraId="700BC141" w14:textId="77777777" w:rsidR="00E800F4" w:rsidRDefault="00E800F4" w:rsidP="00E800F4">
      <w:proofErr w:type="spellStart"/>
      <w:r>
        <w:t>Shebo</w:t>
      </w:r>
      <w:proofErr w:type="spellEnd"/>
      <w:r>
        <w:t xml:space="preserve"> </w:t>
      </w:r>
      <w:proofErr w:type="spellStart"/>
      <w:r>
        <w:t>Winery</w:t>
      </w:r>
      <w:proofErr w:type="spellEnd"/>
      <w:r>
        <w:t xml:space="preserve">, </w:t>
      </w:r>
      <w:proofErr w:type="spellStart"/>
      <w:r>
        <w:t>a.s</w:t>
      </w:r>
      <w:proofErr w:type="spellEnd"/>
      <w:r>
        <w:t xml:space="preserve">. - </w:t>
      </w:r>
      <w:r w:rsidRPr="009C272B">
        <w:t>00009/2021-PNZ -P40562/20.00</w:t>
      </w:r>
    </w:p>
    <w:p w14:paraId="0E01C9A9" w14:textId="77777777" w:rsidR="00E800F4" w:rsidRDefault="00E800F4" w:rsidP="00E800F4">
      <w:r>
        <w:t xml:space="preserve">AGROMINI, spol. s.r.o. - </w:t>
      </w:r>
      <w:r w:rsidRPr="009C272B">
        <w:t>00023/2021-PNZ -P40003/21.00</w:t>
      </w:r>
    </w:p>
    <w:p w14:paraId="75A22199" w14:textId="77777777" w:rsidR="00333618" w:rsidRDefault="00333618" w:rsidP="00E800F4">
      <w:r>
        <w:t xml:space="preserve">Ing. Viliam Kompas - </w:t>
      </w:r>
      <w:r w:rsidRPr="00333618">
        <w:t>00091/2021-PNZ -P40029/21.00</w:t>
      </w:r>
    </w:p>
    <w:p w14:paraId="67EFD62D" w14:textId="77777777" w:rsidR="00333618" w:rsidRDefault="00333618" w:rsidP="00E800F4">
      <w:r>
        <w:t xml:space="preserve">Vinica </w:t>
      </w:r>
      <w:r w:rsidRPr="00333618">
        <w:t>00607/2021-PNZ -P40176/21.00</w:t>
      </w:r>
    </w:p>
    <w:p w14:paraId="76F87641" w14:textId="77777777" w:rsidR="00333618" w:rsidRDefault="00DF1F90" w:rsidP="00E800F4">
      <w:r>
        <w:t xml:space="preserve">ROVAŠ s.r.o. - </w:t>
      </w:r>
      <w:r w:rsidR="00333618" w:rsidRPr="00333618">
        <w:t>00784/2021-PNZ -P40237/21.00</w:t>
      </w:r>
    </w:p>
    <w:p w14:paraId="34DD89C2" w14:textId="77777777" w:rsidR="00333618" w:rsidRDefault="00DF1F90" w:rsidP="00E800F4">
      <w:r>
        <w:t xml:space="preserve">Poľnohospodárske družstvo Cabaj-Čápor - </w:t>
      </w:r>
      <w:r w:rsidR="00333618" w:rsidRPr="00333618">
        <w:t>00786/2021-PNZ -P40092/20.00</w:t>
      </w:r>
    </w:p>
    <w:p w14:paraId="31FAB1EB" w14:textId="77777777" w:rsidR="00333618" w:rsidRDefault="00DF1F90" w:rsidP="00E800F4">
      <w:r>
        <w:t xml:space="preserve">Poľnohospodárske družstvo Cabaj-Čápor  - </w:t>
      </w:r>
      <w:r w:rsidR="00333618" w:rsidRPr="00333618">
        <w:t>00791/2021-PNZ -P40062/21.00</w:t>
      </w:r>
    </w:p>
    <w:p w14:paraId="7988410F" w14:textId="77777777" w:rsidR="00333618" w:rsidRDefault="00333618" w:rsidP="00E800F4">
      <w:r>
        <w:t xml:space="preserve">Kompasová Katarína, PhDr., PhD. </w:t>
      </w:r>
      <w:r w:rsidRPr="00333618">
        <w:t>00800/2021-PNZ -P40383/20.00</w:t>
      </w:r>
    </w:p>
    <w:p w14:paraId="7B34E198" w14:textId="77777777" w:rsidR="00333618" w:rsidRDefault="00333618" w:rsidP="00E800F4">
      <w:r>
        <w:t xml:space="preserve">Krnáč František - </w:t>
      </w:r>
      <w:r w:rsidRPr="00333618">
        <w:t>00837/2021-PNZ -P40257/21.00</w:t>
      </w:r>
    </w:p>
    <w:p w14:paraId="36BF7BE1" w14:textId="77777777" w:rsidR="00333618" w:rsidRDefault="00DF1F90" w:rsidP="00E800F4">
      <w:proofErr w:type="spellStart"/>
      <w:r>
        <w:t>LaTerra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 - </w:t>
      </w:r>
      <w:r w:rsidR="00333618" w:rsidRPr="00333618">
        <w:t>00869/2021-PNZ -P40107/21.00</w:t>
      </w:r>
    </w:p>
    <w:p w14:paraId="6B0043B9" w14:textId="77777777" w:rsidR="00333618" w:rsidRDefault="00DF1F90" w:rsidP="00E800F4">
      <w:r>
        <w:t xml:space="preserve">Poľnohospodárske družstvo Mojmírovce - </w:t>
      </w:r>
      <w:r w:rsidR="00333618" w:rsidRPr="00333618">
        <w:t>00964/2021-PNZ -P40386/20.00</w:t>
      </w:r>
    </w:p>
    <w:p w14:paraId="0432FA02" w14:textId="77777777" w:rsidR="00333618" w:rsidRDefault="00DF1F90" w:rsidP="00E800F4">
      <w:r>
        <w:t xml:space="preserve">BISTOUR, s.r.o. </w:t>
      </w:r>
      <w:r w:rsidR="00333618" w:rsidRPr="00333618">
        <w:t>01059/2021-PNZ -P40134/21.00</w:t>
      </w:r>
    </w:p>
    <w:p w14:paraId="32ADE47C" w14:textId="77777777" w:rsidR="00333618" w:rsidRDefault="00DF1F90" w:rsidP="00E800F4">
      <w:r>
        <w:t xml:space="preserve">ŠPAREC, </w:t>
      </w:r>
      <w:proofErr w:type="spellStart"/>
      <w:r>
        <w:t>sr.o</w:t>
      </w:r>
      <w:proofErr w:type="spellEnd"/>
      <w:r>
        <w:t xml:space="preserve">. - </w:t>
      </w:r>
      <w:r w:rsidR="00333618" w:rsidRPr="00333618">
        <w:t>01284/2021-PNZ -P40363/21.00</w:t>
      </w:r>
    </w:p>
    <w:p w14:paraId="54234702" w14:textId="77777777" w:rsidR="00333618" w:rsidRDefault="00DF1F90" w:rsidP="00E800F4">
      <w:r>
        <w:t xml:space="preserve">Poľnohospodárske družstvo Slatina nad Bebravou - </w:t>
      </w:r>
      <w:r w:rsidR="00333618" w:rsidRPr="00333618">
        <w:t>01459/2021-PNZ -P40329/21.00</w:t>
      </w:r>
    </w:p>
    <w:p w14:paraId="6867E906" w14:textId="77777777" w:rsidR="00333618" w:rsidRDefault="00DF1F90" w:rsidP="00E800F4">
      <w:r>
        <w:t xml:space="preserve">Poľnohospodárske družstvo Zeleneč - </w:t>
      </w:r>
      <w:r w:rsidR="00333618" w:rsidRPr="00333618">
        <w:t>01570/2021-PNZ -P40271/20.00</w:t>
      </w:r>
    </w:p>
    <w:p w14:paraId="75636816" w14:textId="77777777" w:rsidR="00333618" w:rsidRDefault="00DF1F90" w:rsidP="00E800F4">
      <w:r>
        <w:t xml:space="preserve">AGROBELL s.r.o. - </w:t>
      </w:r>
      <w:r w:rsidR="00333618" w:rsidRPr="00333618">
        <w:t>01740/2021-PNZ -P40433/21.00</w:t>
      </w:r>
    </w:p>
    <w:p w14:paraId="019D1D31" w14:textId="77777777" w:rsidR="00333618" w:rsidRDefault="00DF1F90" w:rsidP="00E800F4">
      <w:r>
        <w:t xml:space="preserve">Osada DALLAS, spol. s.r.o. - </w:t>
      </w:r>
      <w:r w:rsidR="00333618" w:rsidRPr="00333618">
        <w:t>01763/2021-PNZ -P40339/21.00</w:t>
      </w:r>
    </w:p>
    <w:p w14:paraId="03758465" w14:textId="77777777" w:rsidR="00333618" w:rsidRDefault="00DF1F90" w:rsidP="00E800F4">
      <w:r>
        <w:t xml:space="preserve">RADVAŇ s.r.o. - </w:t>
      </w:r>
      <w:r w:rsidR="00333618" w:rsidRPr="00333618">
        <w:t>01804/2021-PNZ -P40435/21.00</w:t>
      </w:r>
    </w:p>
    <w:p w14:paraId="4E64D4E2" w14:textId="77777777" w:rsidR="00333618" w:rsidRDefault="00DF1F90" w:rsidP="00E800F4">
      <w:r>
        <w:t xml:space="preserve">ASIK s.r.o. - </w:t>
      </w:r>
      <w:r w:rsidR="00333618" w:rsidRPr="00333618">
        <w:t>01835/2021-PNZ -P40167/21.00</w:t>
      </w:r>
    </w:p>
    <w:p w14:paraId="0D47BE4D" w14:textId="77777777" w:rsidR="00333618" w:rsidRDefault="00DF1F90" w:rsidP="00E800F4">
      <w:r>
        <w:t xml:space="preserve">RYBÁRSTVO KARÁP s.r.o. - </w:t>
      </w:r>
      <w:r w:rsidR="00333618" w:rsidRPr="00333618">
        <w:t>01842/2021-PNZ -P40446/21.00</w:t>
      </w:r>
    </w:p>
    <w:p w14:paraId="145C3C2F" w14:textId="77777777" w:rsidR="007B6142" w:rsidRDefault="00DF1F90" w:rsidP="00E800F4">
      <w:r>
        <w:t xml:space="preserve">Poľnohospodárske družstvo Búči - </w:t>
      </w:r>
      <w:r w:rsidR="007B6142" w:rsidRPr="007B6142">
        <w:t>01872/2021-PNZ -P40454/21.00</w:t>
      </w:r>
    </w:p>
    <w:p w14:paraId="317D90FF" w14:textId="77777777" w:rsidR="007B6142" w:rsidRDefault="00DF1F90" w:rsidP="00E800F4">
      <w:r>
        <w:lastRenderedPageBreak/>
        <w:t xml:space="preserve">AGRIPEĽ, s.r.o. - </w:t>
      </w:r>
      <w:r w:rsidR="007B6142" w:rsidRPr="007B6142">
        <w:t>01906/2021-PNZ -P40460/21.00</w:t>
      </w:r>
    </w:p>
    <w:p w14:paraId="393049C6" w14:textId="77777777" w:rsidR="007B6142" w:rsidRDefault="00DF1F90" w:rsidP="00E800F4">
      <w:r>
        <w:t xml:space="preserve">AGROREA, s.r.o. - </w:t>
      </w:r>
      <w:r w:rsidR="007B6142" w:rsidRPr="007B6142">
        <w:t>01917/2021-PNZ -P40466/21.00</w:t>
      </w:r>
    </w:p>
    <w:p w14:paraId="0C8B012E" w14:textId="77777777" w:rsidR="00E800F4" w:rsidRDefault="00DF1F90">
      <w:r>
        <w:t>Poľnohospodárske družstvo vo Vrábľoch</w:t>
      </w:r>
      <w:r w:rsidR="007B6142" w:rsidRPr="007B6142">
        <w:t>01940/2021-PNZ -P40465/21.00</w:t>
      </w:r>
    </w:p>
    <w:p w14:paraId="4BB909CB" w14:textId="77777777" w:rsidR="007B6142" w:rsidRDefault="00DF1F90">
      <w:r>
        <w:t xml:space="preserve">AGRONATUR s.r.o. - </w:t>
      </w:r>
      <w:r w:rsidR="007B6142" w:rsidRPr="007B6142">
        <w:t>02004/2021-PNZ -P40480/21.00</w:t>
      </w:r>
    </w:p>
    <w:p w14:paraId="14B9808C" w14:textId="77777777" w:rsidR="007B6142" w:rsidRDefault="00DF1F90">
      <w:r>
        <w:t xml:space="preserve">Poľnohospodárske družstvo - </w:t>
      </w:r>
      <w:r w:rsidR="007B6142" w:rsidRPr="007B6142">
        <w:t>02045/2021-PNZ -P40512/21.00</w:t>
      </w:r>
    </w:p>
    <w:p w14:paraId="2B853F7F" w14:textId="77777777" w:rsidR="007B6142" w:rsidRDefault="00DF1F90">
      <w:r>
        <w:t xml:space="preserve">Poľnohospodárske družstvo Ivanka pri Nitre - </w:t>
      </w:r>
      <w:r w:rsidR="007B6142" w:rsidRPr="007B6142">
        <w:t>02113/2021-PNZ -P40372/21.00</w:t>
      </w:r>
    </w:p>
    <w:p w14:paraId="31E1AD4D" w14:textId="77777777" w:rsidR="007B6142" w:rsidRDefault="00DF1F90">
      <w:proofErr w:type="spellStart"/>
      <w:r>
        <w:t>agro</w:t>
      </w:r>
      <w:proofErr w:type="spellEnd"/>
      <w:r>
        <w:t xml:space="preserve">-gem, </w:t>
      </w:r>
      <w:proofErr w:type="spellStart"/>
      <w:r>
        <w:t>s.r.o</w:t>
      </w:r>
      <w:proofErr w:type="spellEnd"/>
      <w:r>
        <w:t xml:space="preserve">. - </w:t>
      </w:r>
      <w:r w:rsidR="007B6142" w:rsidRPr="007B6142">
        <w:t>02142/2021-PNZ -P40539/21.00</w:t>
      </w:r>
    </w:p>
    <w:p w14:paraId="39C2255C" w14:textId="77777777" w:rsidR="007B6142" w:rsidRDefault="00DF1F90">
      <w:r>
        <w:t xml:space="preserve">AGR Slovakia, s.r.o. - </w:t>
      </w:r>
      <w:r w:rsidR="007B6142" w:rsidRPr="007B6142">
        <w:t>02158/2021-PNZ -P40543/21.00</w:t>
      </w:r>
    </w:p>
    <w:p w14:paraId="682011B6" w14:textId="77777777" w:rsidR="007B6142" w:rsidRDefault="00DF1F90">
      <w:r>
        <w:t xml:space="preserve">Poľnohospodárske družstvo Dubnica nad Váhom - </w:t>
      </w:r>
      <w:r w:rsidR="007B6142" w:rsidRPr="007B6142">
        <w:t>02176/2021-PNZ -P40424/21.00</w:t>
      </w:r>
    </w:p>
    <w:p w14:paraId="31546469" w14:textId="77777777" w:rsidR="007B6142" w:rsidRDefault="00DF1F90">
      <w:r>
        <w:t xml:space="preserve">BN </w:t>
      </w:r>
      <w:proofErr w:type="spellStart"/>
      <w:r>
        <w:t>Agro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 - </w:t>
      </w:r>
      <w:r w:rsidR="007B6142" w:rsidRPr="007B6142">
        <w:t>02180/2021-PNZ -P40530/21.00</w:t>
      </w:r>
    </w:p>
    <w:p w14:paraId="0D9CDC33" w14:textId="77777777" w:rsidR="007B6142" w:rsidRDefault="00DF1F90">
      <w:r>
        <w:t xml:space="preserve">Murínová </w:t>
      </w:r>
      <w:proofErr w:type="spellStart"/>
      <w:r>
        <w:t>farm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 - </w:t>
      </w:r>
      <w:r w:rsidR="007B6142" w:rsidRPr="007B6142">
        <w:t>02215/2021-PNZ -P40558/21.00</w:t>
      </w:r>
    </w:p>
    <w:p w14:paraId="55B85204" w14:textId="77777777" w:rsidR="007B6142" w:rsidRDefault="00DF1F90">
      <w:r>
        <w:t xml:space="preserve">CRI s.r.o. - </w:t>
      </w:r>
      <w:r w:rsidR="007B6142" w:rsidRPr="007B6142">
        <w:t>02222/2021-PNZ -P40488/21.00</w:t>
      </w:r>
    </w:p>
    <w:p w14:paraId="1B2F33DB" w14:textId="77777777" w:rsidR="007B6142" w:rsidRDefault="00DF1F90">
      <w:proofErr w:type="spellStart"/>
      <w:r>
        <w:t>Agrovia</w:t>
      </w:r>
      <w:proofErr w:type="spellEnd"/>
      <w:r>
        <w:t xml:space="preserve">, </w:t>
      </w:r>
      <w:proofErr w:type="spellStart"/>
      <w:r>
        <w:t>a.s</w:t>
      </w:r>
      <w:proofErr w:type="spellEnd"/>
      <w:r>
        <w:t xml:space="preserve">. - </w:t>
      </w:r>
      <w:r w:rsidR="007B6142" w:rsidRPr="007B6142">
        <w:t>02244/2021-PNZ -P40408/21.00</w:t>
      </w:r>
    </w:p>
    <w:p w14:paraId="7CE50836" w14:textId="77777777" w:rsidR="007B6142" w:rsidRDefault="00DF1F90">
      <w:r>
        <w:t xml:space="preserve">PD Dolné Otrokovce s.r.o. - </w:t>
      </w:r>
      <w:r w:rsidR="007B6142" w:rsidRPr="007B6142">
        <w:t>02245/2021-PNZ -P40412/21.00</w:t>
      </w:r>
    </w:p>
    <w:p w14:paraId="7978ED89" w14:textId="77777777" w:rsidR="007B6142" w:rsidRDefault="00DF1F90">
      <w:proofErr w:type="spellStart"/>
      <w:r>
        <w:t>Nerox</w:t>
      </w:r>
      <w:proofErr w:type="spellEnd"/>
      <w:r>
        <w:t xml:space="preserve">, </w:t>
      </w:r>
      <w:proofErr w:type="spellStart"/>
      <w:r>
        <w:t>s.r.o</w:t>
      </w:r>
      <w:proofErr w:type="spellEnd"/>
      <w:r>
        <w:t xml:space="preserve">. - </w:t>
      </w:r>
      <w:r w:rsidR="007B6142" w:rsidRPr="007B6142">
        <w:t>02252/2021-PNZ -P40570/21.00</w:t>
      </w:r>
    </w:p>
    <w:p w14:paraId="2F3D8C98" w14:textId="77777777" w:rsidR="007B6142" w:rsidRDefault="00DF1F90">
      <w:r>
        <w:t xml:space="preserve">Poľnohospodárske družstvo </w:t>
      </w:r>
      <w:proofErr w:type="spellStart"/>
      <w:r>
        <w:t>Zavár</w:t>
      </w:r>
      <w:proofErr w:type="spellEnd"/>
      <w:r>
        <w:t xml:space="preserve"> - </w:t>
      </w:r>
      <w:r w:rsidR="007B6142" w:rsidRPr="007B6142">
        <w:t>02253/2021-PNZ -P40385/20.0</w:t>
      </w:r>
    </w:p>
    <w:p w14:paraId="67476561" w14:textId="77777777" w:rsidR="007B6142" w:rsidRDefault="00DF1F90">
      <w:r>
        <w:t xml:space="preserve">ŠPAŇAN s.r.o. - </w:t>
      </w:r>
      <w:r w:rsidR="007B6142" w:rsidRPr="007B6142">
        <w:t>02257/2021-PNZ -P40571/21.00</w:t>
      </w:r>
    </w:p>
    <w:p w14:paraId="390922FD" w14:textId="77777777" w:rsidR="007B6142" w:rsidRDefault="00DF1F90">
      <w:r>
        <w:t xml:space="preserve">Jozef Slovák - NAD Slovák - </w:t>
      </w:r>
      <w:r w:rsidR="007B6142" w:rsidRPr="007B6142">
        <w:t>02276/2021-PNZ -P40449/21.00</w:t>
      </w:r>
    </w:p>
    <w:p w14:paraId="2E901B34" w14:textId="77777777" w:rsidR="007B6142" w:rsidRDefault="00DF1F90">
      <w:r>
        <w:t xml:space="preserve">Roľnícke družstvo ŠAĽA - </w:t>
      </w:r>
      <w:r w:rsidR="007B6142" w:rsidRPr="007B6142">
        <w:t>02277/2021-PNZ -P40584/21.00</w:t>
      </w:r>
    </w:p>
    <w:p w14:paraId="697064D1" w14:textId="77777777" w:rsidR="007B6142" w:rsidRDefault="00CD0D1D">
      <w:r>
        <w:t xml:space="preserve">PD Roštár s.r.o. - </w:t>
      </w:r>
      <w:r w:rsidR="007B6142" w:rsidRPr="007B6142">
        <w:t>02322/2021-PNZ -P40595/21.00</w:t>
      </w:r>
    </w:p>
    <w:p w14:paraId="17D89858" w14:textId="77777777" w:rsidR="007B6142" w:rsidRDefault="00CD0D1D">
      <w:r>
        <w:t xml:space="preserve">FOOD FARM s.r.o. - </w:t>
      </w:r>
      <w:r w:rsidR="007B6142" w:rsidRPr="007B6142">
        <w:t>02312/2021-PNZ -P40427/21.00</w:t>
      </w:r>
    </w:p>
    <w:p w14:paraId="1FAD646A" w14:textId="77777777" w:rsidR="009D25AE" w:rsidRDefault="009D25AE">
      <w:pPr>
        <w:rPr>
          <w:b/>
        </w:rPr>
      </w:pPr>
    </w:p>
    <w:p w14:paraId="357B62BD" w14:textId="77777777" w:rsidR="009D25AE" w:rsidRDefault="009D25AE">
      <w:pPr>
        <w:rPr>
          <w:b/>
        </w:rPr>
      </w:pPr>
    </w:p>
    <w:p w14:paraId="484A1482" w14:textId="77777777" w:rsidR="009D25AE" w:rsidRDefault="009D25AE">
      <w:pPr>
        <w:rPr>
          <w:b/>
        </w:rPr>
      </w:pPr>
    </w:p>
    <w:p w14:paraId="22CCC22B" w14:textId="77777777" w:rsidR="009D25AE" w:rsidRDefault="009D25AE">
      <w:pPr>
        <w:rPr>
          <w:b/>
        </w:rPr>
      </w:pPr>
    </w:p>
    <w:p w14:paraId="0541EB18" w14:textId="77777777" w:rsidR="009D25AE" w:rsidRDefault="009D25AE">
      <w:pPr>
        <w:rPr>
          <w:b/>
        </w:rPr>
      </w:pPr>
    </w:p>
    <w:p w14:paraId="7A54DCAC" w14:textId="77777777" w:rsidR="009D25AE" w:rsidRDefault="009D25AE">
      <w:pPr>
        <w:rPr>
          <w:b/>
        </w:rPr>
      </w:pPr>
    </w:p>
    <w:p w14:paraId="0DB41E09" w14:textId="77777777" w:rsidR="009D25AE" w:rsidRDefault="009D25AE">
      <w:pPr>
        <w:rPr>
          <w:b/>
        </w:rPr>
      </w:pPr>
    </w:p>
    <w:p w14:paraId="6B592974" w14:textId="24A29ED5" w:rsidR="007B6142" w:rsidRPr="00CD0D1D" w:rsidRDefault="00CD0D1D">
      <w:pPr>
        <w:rPr>
          <w:b/>
        </w:rPr>
      </w:pPr>
      <w:r w:rsidRPr="00CD0D1D">
        <w:rPr>
          <w:b/>
        </w:rPr>
        <w:t xml:space="preserve">Námietky: </w:t>
      </w:r>
    </w:p>
    <w:p w14:paraId="56983DE7" w14:textId="77777777" w:rsidR="00CB7A71" w:rsidRDefault="00EC0647">
      <w:r>
        <w:t>1. Uverejnené návrhy nájomných zmlúv na poľnohospodársky účel od strany 13, od nájomnej zmluvy s TOMA Company s.r.o. až po koniec nájomných zmlúv na str. 16 sa vo formáte PDF nedajú otvoriť a t</w:t>
      </w:r>
      <w:r w:rsidR="00E01DF6">
        <w:t>ým pádom nie je možné ich ani na</w:t>
      </w:r>
      <w:r>
        <w:t>mietkovať.</w:t>
      </w:r>
    </w:p>
    <w:p w14:paraId="298B9D03" w14:textId="77777777" w:rsidR="00EC0647" w:rsidRDefault="00EC0647">
      <w:r>
        <w:t xml:space="preserve">2. </w:t>
      </w:r>
      <w:r w:rsidR="00E01DF6">
        <w:t xml:space="preserve"> Namietame </w:t>
      </w:r>
      <w:r w:rsidR="00AB5CAF">
        <w:t>Č</w:t>
      </w:r>
      <w:r w:rsidR="00E01DF6">
        <w:t>lánok II.</w:t>
      </w:r>
      <w:r w:rsidR="00AB5CAF">
        <w:t>,</w:t>
      </w:r>
      <w:r w:rsidR="00E01DF6">
        <w:t xml:space="preserve"> Predmet zmluvy</w:t>
      </w:r>
      <w:r w:rsidR="00AB5CAF">
        <w:t>,</w:t>
      </w:r>
      <w:r w:rsidR="00E01DF6">
        <w:t xml:space="preserve"> nie je špecifikovaný v zmysle platných zákonných ustanovení.</w:t>
      </w:r>
    </w:p>
    <w:p w14:paraId="6C134A9D" w14:textId="77777777" w:rsidR="00E01DF6" w:rsidRDefault="00E01DF6">
      <w:r>
        <w:t>3.  N</w:t>
      </w:r>
      <w:r w:rsidR="00F8404B">
        <w:t>amietame rozpor so zákonom 504/</w:t>
      </w:r>
      <w:r>
        <w:t xml:space="preserve">2003 </w:t>
      </w:r>
      <w:proofErr w:type="spellStart"/>
      <w:r>
        <w:t>Z.z</w:t>
      </w:r>
      <w:proofErr w:type="spellEnd"/>
      <w:r>
        <w:t>. o prednostnom práve.</w:t>
      </w:r>
    </w:p>
    <w:p w14:paraId="3B2250A9" w14:textId="77777777" w:rsidR="00E01DF6" w:rsidRDefault="00E01DF6">
      <w:r>
        <w:t>4. Namietame rozpor s nariadením vlády č. 238/2010.</w:t>
      </w:r>
    </w:p>
    <w:p w14:paraId="2E7D4554" w14:textId="77777777" w:rsidR="00E01DF6" w:rsidRDefault="008E3B02">
      <w:r>
        <w:t>5. Namietame, že v</w:t>
      </w:r>
      <w:r w:rsidR="00E01DF6">
        <w:t xml:space="preserve"> predložen</w:t>
      </w:r>
      <w:r>
        <w:t>ej</w:t>
      </w:r>
      <w:r w:rsidR="00E01DF6">
        <w:t xml:space="preserve"> nájomn</w:t>
      </w:r>
      <w:r>
        <w:t>ej</w:t>
      </w:r>
      <w:r w:rsidR="00E01DF6">
        <w:t xml:space="preserve"> zml</w:t>
      </w:r>
      <w:r>
        <w:t>u</w:t>
      </w:r>
      <w:r w:rsidR="00E01DF6">
        <w:t>v</w:t>
      </w:r>
      <w:r>
        <w:t>e</w:t>
      </w:r>
      <w:r w:rsidR="00E01DF6">
        <w:t xml:space="preserve"> sa nedá urči</w:t>
      </w:r>
      <w:r>
        <w:t>ť, či</w:t>
      </w:r>
      <w:r w:rsidR="00E01DF6">
        <w:t xml:space="preserve"> nájomca si riadne a včas plnil povinnosti</w:t>
      </w:r>
      <w:r>
        <w:t xml:space="preserve"> , či dodržuje správnu farmársku prax</w:t>
      </w:r>
      <w:r w:rsidR="00F8404B">
        <w:t xml:space="preserve"> a či mu na základe tohto vzniká, alebo zaniká prednostné právo</w:t>
      </w:r>
      <w:r>
        <w:t>.</w:t>
      </w:r>
    </w:p>
    <w:p w14:paraId="16D96A81" w14:textId="77777777" w:rsidR="008E3B02" w:rsidRDefault="008E3B02">
      <w:r>
        <w:t xml:space="preserve">6. </w:t>
      </w:r>
      <w:r w:rsidR="00AB5CAF">
        <w:t xml:space="preserve">Namietame Článok IV., Doba nájmu, </w:t>
      </w:r>
      <w:proofErr w:type="spellStart"/>
      <w:r w:rsidR="00AB5CAF">
        <w:t>odst</w:t>
      </w:r>
      <w:proofErr w:type="spellEnd"/>
      <w:r w:rsidR="00AB5CAF">
        <w:t xml:space="preserve">. 2 </w:t>
      </w:r>
      <w:r w:rsidR="00F8404B">
        <w:t xml:space="preserve">- </w:t>
      </w:r>
      <w:r w:rsidR="00AB5CAF">
        <w:t>keďže zmluva je uzatvorená v rozpore so zákonom 504/2003 a nariadením 238/2010 nie je možné preniesť na nájomcu bezdôvodné obohatenie.</w:t>
      </w:r>
    </w:p>
    <w:p w14:paraId="2DD7992D" w14:textId="77777777" w:rsidR="00AB5CAF" w:rsidRDefault="00AB5CAF">
      <w:r>
        <w:t xml:space="preserve">7. Namietame Článok V., Nájomné a finančné nároky, </w:t>
      </w:r>
      <w:proofErr w:type="spellStart"/>
      <w:r>
        <w:t>odst</w:t>
      </w:r>
      <w:proofErr w:type="spellEnd"/>
      <w:r>
        <w:t xml:space="preserve">. 5 </w:t>
      </w:r>
      <w:r w:rsidR="00DE7053">
        <w:t xml:space="preserve">- </w:t>
      </w:r>
      <w:r>
        <w:t>bezdôvodné obohatenie ide cez obdobie, ktoré určuje zákon.</w:t>
      </w:r>
    </w:p>
    <w:p w14:paraId="431C23AC" w14:textId="77777777" w:rsidR="00AB5CAF" w:rsidRDefault="00AB5CAF">
      <w:r>
        <w:t xml:space="preserve">8. </w:t>
      </w:r>
      <w:r w:rsidR="0018607D">
        <w:t xml:space="preserve">Namietame Článok VII., Podmienky nájmu, </w:t>
      </w:r>
      <w:proofErr w:type="spellStart"/>
      <w:r w:rsidR="0018607D">
        <w:t>odst</w:t>
      </w:r>
      <w:proofErr w:type="spellEnd"/>
      <w:r w:rsidR="0018607D">
        <w:t xml:space="preserve">. 6 </w:t>
      </w:r>
      <w:r w:rsidR="00DE7053">
        <w:t xml:space="preserve">- </w:t>
      </w:r>
      <w:r w:rsidR="0018607D">
        <w:t>povinnosť nájomcu kedykoľvek počas trvania nájomného vzťahu vykonať rozbor na kvalitu pôdy, v iných ustanoveniach je určené vykonať takýto rozbor jedenkrát za päť ročné obdobie.</w:t>
      </w:r>
    </w:p>
    <w:p w14:paraId="29914C89" w14:textId="77777777" w:rsidR="0018607D" w:rsidRDefault="0018607D">
      <w:r>
        <w:t>9. Namietame Článok</w:t>
      </w:r>
      <w:r w:rsidR="00DE7053">
        <w:t xml:space="preserve"> V</w:t>
      </w:r>
      <w:r>
        <w:t xml:space="preserve">II, Podmienky nájmu, </w:t>
      </w:r>
      <w:proofErr w:type="spellStart"/>
      <w:r>
        <w:t>odst</w:t>
      </w:r>
      <w:proofErr w:type="spellEnd"/>
      <w:r>
        <w:t xml:space="preserve">. </w:t>
      </w:r>
      <w:r w:rsidR="00DE7053">
        <w:t>15 - záväzok nájomcu udržiavať na svoje náklady odvodňovací detail. Tento odvodňovací detail je vo vlastníctve inej štátnej organizácie a preto by nemal byť  predmetom takéhoto záväzného vzťahu.</w:t>
      </w:r>
    </w:p>
    <w:p w14:paraId="4631EF72" w14:textId="77777777" w:rsidR="00E83B09" w:rsidRDefault="00E83B09">
      <w:r>
        <w:t xml:space="preserve">10. Namietame vo všetkých zmluvách, ktoré sa uzatvárajú na ornú pôdu, aby boli uzatvorené maximálne na obdobie piatich rokov. </w:t>
      </w:r>
    </w:p>
    <w:p w14:paraId="04BBD3CA" w14:textId="77777777" w:rsidR="00CD0D1D" w:rsidRDefault="00CD0D1D"/>
    <w:p w14:paraId="34B8AB06" w14:textId="374CE6B6" w:rsidR="00CB7A71" w:rsidRDefault="00CB7A71">
      <w:r>
        <w:t xml:space="preserve">Za </w:t>
      </w:r>
      <w:proofErr w:type="spellStart"/>
      <w:r w:rsidR="009D25AE">
        <w:t>Ekotrend</w:t>
      </w:r>
      <w:proofErr w:type="spellEnd"/>
      <w:r w:rsidR="009D25AE">
        <w:t xml:space="preserve"> Slovakia – zväz ekologického poľnohospodárstva </w:t>
      </w:r>
      <w:r w:rsidR="00FA3A46">
        <w:t xml:space="preserve">predsedníčka </w:t>
      </w:r>
      <w:r w:rsidR="009D25AE">
        <w:t>Zuzana Homolová</w:t>
      </w:r>
      <w:r w:rsidR="00FA3A46">
        <w:t xml:space="preserve">, </w:t>
      </w:r>
      <w:proofErr w:type="spellStart"/>
      <w:r w:rsidR="00FA3A46">
        <w:t>M.Hlaváčka</w:t>
      </w:r>
      <w:proofErr w:type="spellEnd"/>
      <w:r w:rsidR="00FA3A46">
        <w:t xml:space="preserve"> 21, 054 01 Levoča</w:t>
      </w:r>
    </w:p>
    <w:p w14:paraId="2B85D953" w14:textId="77777777" w:rsidR="00F8404B" w:rsidRDefault="00F8404B"/>
    <w:sectPr w:rsidR="00F8404B" w:rsidSect="0010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C8"/>
    <w:rsid w:val="00064A1C"/>
    <w:rsid w:val="001045EC"/>
    <w:rsid w:val="0018607D"/>
    <w:rsid w:val="001C0089"/>
    <w:rsid w:val="00333618"/>
    <w:rsid w:val="00351E23"/>
    <w:rsid w:val="007B6142"/>
    <w:rsid w:val="008E3B02"/>
    <w:rsid w:val="009C272B"/>
    <w:rsid w:val="009D25AE"/>
    <w:rsid w:val="00AA49C8"/>
    <w:rsid w:val="00AB5CAF"/>
    <w:rsid w:val="00B6438E"/>
    <w:rsid w:val="00CB7A71"/>
    <w:rsid w:val="00CD0D1D"/>
    <w:rsid w:val="00DE7053"/>
    <w:rsid w:val="00DF1F90"/>
    <w:rsid w:val="00E01DF6"/>
    <w:rsid w:val="00E800F4"/>
    <w:rsid w:val="00E83B09"/>
    <w:rsid w:val="00EC0647"/>
    <w:rsid w:val="00F8404B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E91D"/>
  <w15:docId w15:val="{85C11CBC-15BB-4CC5-BCDF-A23C8FB5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45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A38FF-55ED-4D78-8D6F-D4D03879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Krnač</dc:creator>
  <cp:lastModifiedBy>zuzana</cp:lastModifiedBy>
  <cp:revision>4</cp:revision>
  <cp:lastPrinted>2022-03-31T09:31:00Z</cp:lastPrinted>
  <dcterms:created xsi:type="dcterms:W3CDTF">2022-03-31T12:47:00Z</dcterms:created>
  <dcterms:modified xsi:type="dcterms:W3CDTF">2022-03-31T12:48:00Z</dcterms:modified>
</cp:coreProperties>
</file>